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3C1" w:rsidRPr="000613C1" w:rsidRDefault="000613C1" w:rsidP="000613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13C1">
        <w:rPr>
          <w:rFonts w:ascii="Times New Roman" w:hAnsi="Times New Roman" w:cs="Times New Roman"/>
          <w:b/>
          <w:sz w:val="28"/>
          <w:szCs w:val="28"/>
        </w:rPr>
        <w:t>Классификация праздников</w:t>
      </w:r>
    </w:p>
    <w:p w:rsidR="000613C1" w:rsidRDefault="000613C1" w:rsidP="000613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13C1" w:rsidRDefault="000613C1" w:rsidP="000613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13C1">
        <w:rPr>
          <w:rFonts w:ascii="Times New Roman" w:hAnsi="Times New Roman" w:cs="Times New Roman"/>
          <w:sz w:val="28"/>
          <w:szCs w:val="28"/>
        </w:rPr>
        <w:t xml:space="preserve">Классификация праздников весьма разнообразна. </w:t>
      </w:r>
    </w:p>
    <w:p w:rsidR="000613C1" w:rsidRPr="000613C1" w:rsidRDefault="000613C1" w:rsidP="000613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613C1">
        <w:rPr>
          <w:rFonts w:ascii="Times New Roman" w:hAnsi="Times New Roman" w:cs="Times New Roman"/>
          <w:sz w:val="28"/>
          <w:szCs w:val="28"/>
        </w:rPr>
        <w:t>Критерием здесь может выступать возраст участников (детские, семейные, праздники для пенсионеров); масштаб охвата (частные, корпоративные, городские, региональные, всероссийские); тематика (народные, социальные,);</w:t>
      </w:r>
      <w:proofErr w:type="gramEnd"/>
    </w:p>
    <w:p w:rsidR="000613C1" w:rsidRPr="000613C1" w:rsidRDefault="000613C1" w:rsidP="000613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13C1" w:rsidRPr="000613C1" w:rsidRDefault="000613C1" w:rsidP="000613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13C1">
        <w:rPr>
          <w:rFonts w:ascii="Times New Roman" w:hAnsi="Times New Roman" w:cs="Times New Roman"/>
          <w:sz w:val="28"/>
          <w:szCs w:val="28"/>
        </w:rPr>
        <w:t>Можно выделить следующие виды праздников:</w:t>
      </w:r>
    </w:p>
    <w:p w:rsidR="000613C1" w:rsidRPr="000613C1" w:rsidRDefault="000613C1" w:rsidP="000613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13C1" w:rsidRPr="000613C1" w:rsidRDefault="000613C1" w:rsidP="000613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Религиозные праздники.</w:t>
      </w:r>
    </w:p>
    <w:p w:rsidR="000613C1" w:rsidRPr="000613C1" w:rsidRDefault="000613C1" w:rsidP="000613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13C1">
        <w:rPr>
          <w:rFonts w:ascii="Times New Roman" w:hAnsi="Times New Roman" w:cs="Times New Roman"/>
          <w:sz w:val="28"/>
          <w:szCs w:val="28"/>
        </w:rPr>
        <w:t xml:space="preserve">Православные праздники восходят </w:t>
      </w:r>
      <w:proofErr w:type="gramStart"/>
      <w:r w:rsidRPr="000613C1">
        <w:rPr>
          <w:rFonts w:ascii="Times New Roman" w:hAnsi="Times New Roman" w:cs="Times New Roman"/>
          <w:sz w:val="28"/>
          <w:szCs w:val="28"/>
        </w:rPr>
        <w:t>ко</w:t>
      </w:r>
      <w:proofErr w:type="gramEnd"/>
      <w:r w:rsidRPr="000613C1">
        <w:rPr>
          <w:rFonts w:ascii="Times New Roman" w:hAnsi="Times New Roman" w:cs="Times New Roman"/>
          <w:sz w:val="28"/>
          <w:szCs w:val="28"/>
        </w:rPr>
        <w:t xml:space="preserve"> временам Ветхого Завета. К ним примыкают праздники, получившие свое начало в Новозаветное время. К наиболее известным религиозным праздникам в нашей стране можно отнести Пасху, Рождество.</w:t>
      </w:r>
    </w:p>
    <w:p w:rsidR="000613C1" w:rsidRPr="000613C1" w:rsidRDefault="000613C1" w:rsidP="000613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13C1" w:rsidRPr="000613C1" w:rsidRDefault="000613C1" w:rsidP="000613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Языческие праздники.</w:t>
      </w:r>
    </w:p>
    <w:p w:rsidR="000613C1" w:rsidRPr="000613C1" w:rsidRDefault="000613C1" w:rsidP="000613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13C1">
        <w:rPr>
          <w:rFonts w:ascii="Times New Roman" w:hAnsi="Times New Roman" w:cs="Times New Roman"/>
          <w:sz w:val="28"/>
          <w:szCs w:val="28"/>
        </w:rPr>
        <w:t>Несмотря на то, что вот уже более тысячи лет в нашей стране государственной религией является христианство, языческие праздники по-прежнему весьма популярны. Наиболее популярный языческий праздник в России - Масленица.</w:t>
      </w:r>
    </w:p>
    <w:p w:rsidR="000613C1" w:rsidRPr="000613C1" w:rsidRDefault="000613C1" w:rsidP="000613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13C1" w:rsidRPr="000613C1" w:rsidRDefault="000613C1" w:rsidP="000613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Частные праздники.</w:t>
      </w:r>
    </w:p>
    <w:p w:rsidR="000613C1" w:rsidRPr="000613C1" w:rsidRDefault="000613C1" w:rsidP="000613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13C1">
        <w:rPr>
          <w:rFonts w:ascii="Times New Roman" w:hAnsi="Times New Roman" w:cs="Times New Roman"/>
          <w:sz w:val="28"/>
          <w:szCs w:val="28"/>
        </w:rPr>
        <w:t>Данные праздники проводятся в рамках какой-либо семьи. Сюда можно отнести такие праздники как свадьба, годовщина свадьбы, дни рождения, юбилеи.</w:t>
      </w:r>
    </w:p>
    <w:p w:rsidR="000613C1" w:rsidRPr="000613C1" w:rsidRDefault="000613C1" w:rsidP="000613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13C1" w:rsidRPr="000613C1" w:rsidRDefault="000613C1" w:rsidP="000613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Корпоративные праздники.</w:t>
      </w:r>
    </w:p>
    <w:p w:rsidR="000613C1" w:rsidRDefault="000613C1" w:rsidP="000613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13C1">
        <w:rPr>
          <w:rFonts w:ascii="Times New Roman" w:hAnsi="Times New Roman" w:cs="Times New Roman"/>
          <w:sz w:val="28"/>
          <w:szCs w:val="28"/>
        </w:rPr>
        <w:t xml:space="preserve">Среди различных видов праздников корпоративный самый молодой. Эти праздники устраиваются в рамках какой-либо организации для ее сотрудников. Корпоративные праздники являются важной составной частью корпоративной культуры, и оказывают существенное влияние на мотивацию сотрудников. </w:t>
      </w:r>
    </w:p>
    <w:p w:rsidR="00D43AF8" w:rsidRPr="000613C1" w:rsidRDefault="00D43AF8" w:rsidP="000613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13C1" w:rsidRPr="000613C1" w:rsidRDefault="00D43AF8" w:rsidP="000613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Детские праздники.</w:t>
      </w:r>
    </w:p>
    <w:p w:rsidR="000613C1" w:rsidRDefault="000613C1" w:rsidP="000613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13C1">
        <w:rPr>
          <w:rFonts w:ascii="Times New Roman" w:hAnsi="Times New Roman" w:cs="Times New Roman"/>
          <w:sz w:val="28"/>
          <w:szCs w:val="28"/>
        </w:rPr>
        <w:t xml:space="preserve">Массовой практике присуще большое разнообразие форм проведения детских праздников, количество которых постоянно растет. </w:t>
      </w:r>
      <w:proofErr w:type="gramStart"/>
      <w:r w:rsidRPr="000613C1">
        <w:rPr>
          <w:rFonts w:ascii="Times New Roman" w:hAnsi="Times New Roman" w:cs="Times New Roman"/>
          <w:sz w:val="28"/>
          <w:szCs w:val="28"/>
        </w:rPr>
        <w:t xml:space="preserve">Из них наиболее распространены: фестивали, театрализованные представления, тематические дни и недели, праздничные обряды и ритуалы, спектакли, презентации, балы, карнавалы, шествия, смотры, конкурсы, олимпиады, юбилеи, КВН, утренники, линейки, вечера, концерты и др. Все они, как правило, составляют неотъемлемую часть культурно-досуговой деятельности в работе с детьми. </w:t>
      </w:r>
      <w:proofErr w:type="gramEnd"/>
    </w:p>
    <w:p w:rsidR="00D43AF8" w:rsidRDefault="00D43AF8" w:rsidP="000613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3AF8" w:rsidRPr="000613C1" w:rsidRDefault="00D43AF8" w:rsidP="000613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13C1" w:rsidRPr="000613C1" w:rsidRDefault="000613C1" w:rsidP="000613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13C1">
        <w:rPr>
          <w:rFonts w:ascii="Times New Roman" w:hAnsi="Times New Roman" w:cs="Times New Roman"/>
          <w:sz w:val="28"/>
          <w:szCs w:val="28"/>
        </w:rPr>
        <w:lastRenderedPageBreak/>
        <w:t xml:space="preserve">Более приемлемый принцип классификации массовых праздников, это </w:t>
      </w:r>
      <w:r w:rsidRPr="00D43AF8">
        <w:rPr>
          <w:rFonts w:ascii="Times New Roman" w:hAnsi="Times New Roman" w:cs="Times New Roman"/>
          <w:b/>
          <w:i/>
          <w:sz w:val="28"/>
          <w:szCs w:val="28"/>
        </w:rPr>
        <w:t>классификация по типу праздничной ситуации</w:t>
      </w:r>
      <w:r w:rsidRPr="000613C1">
        <w:rPr>
          <w:rFonts w:ascii="Times New Roman" w:hAnsi="Times New Roman" w:cs="Times New Roman"/>
          <w:sz w:val="28"/>
          <w:szCs w:val="28"/>
        </w:rPr>
        <w:t>, так как она складывается из нескольких характеристик, определяется комплексом основных черт массового праздника.</w:t>
      </w:r>
    </w:p>
    <w:p w:rsidR="000613C1" w:rsidRPr="000613C1" w:rsidRDefault="000613C1" w:rsidP="000613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13C1" w:rsidRPr="000613C1" w:rsidRDefault="000613C1" w:rsidP="000613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13C1">
        <w:rPr>
          <w:rFonts w:ascii="Times New Roman" w:hAnsi="Times New Roman" w:cs="Times New Roman"/>
          <w:sz w:val="28"/>
          <w:szCs w:val="28"/>
        </w:rPr>
        <w:t>Пользуясь этим принципом, можно определить три основные группы праздников в нашей стране.</w:t>
      </w:r>
    </w:p>
    <w:p w:rsidR="000613C1" w:rsidRPr="000613C1" w:rsidRDefault="000613C1" w:rsidP="000613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13C1" w:rsidRPr="000613C1" w:rsidRDefault="000613C1" w:rsidP="000613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13C1">
        <w:rPr>
          <w:rFonts w:ascii="Times New Roman" w:hAnsi="Times New Roman" w:cs="Times New Roman"/>
          <w:sz w:val="28"/>
          <w:szCs w:val="28"/>
        </w:rPr>
        <w:t xml:space="preserve">Первая группа, это </w:t>
      </w:r>
      <w:r w:rsidRPr="00D43AF8">
        <w:rPr>
          <w:rFonts w:ascii="Times New Roman" w:hAnsi="Times New Roman" w:cs="Times New Roman"/>
          <w:sz w:val="28"/>
          <w:szCs w:val="28"/>
          <w:u w:val="single"/>
        </w:rPr>
        <w:t>всеобщие праздники</w:t>
      </w:r>
      <w:r w:rsidRPr="000613C1">
        <w:rPr>
          <w:rFonts w:ascii="Times New Roman" w:hAnsi="Times New Roman" w:cs="Times New Roman"/>
          <w:sz w:val="28"/>
          <w:szCs w:val="28"/>
        </w:rPr>
        <w:t>, отвечающие наиболее масштабным, большим событиям.</w:t>
      </w:r>
    </w:p>
    <w:p w:rsidR="000613C1" w:rsidRPr="000613C1" w:rsidRDefault="000613C1" w:rsidP="000613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13C1">
        <w:rPr>
          <w:rFonts w:ascii="Times New Roman" w:hAnsi="Times New Roman" w:cs="Times New Roman"/>
          <w:sz w:val="28"/>
          <w:szCs w:val="28"/>
        </w:rPr>
        <w:t>Это, прежде всего, великие праздничные даты нашей страны, имеющие всемирно - историческое значение, эпохальные события истории и наших дней, переломные моменты в природе. Социальная общность, празднующая такое событие, по существу безгранична - это весь росс</w:t>
      </w:r>
      <w:r w:rsidR="00D43AF8">
        <w:rPr>
          <w:rFonts w:ascii="Times New Roman" w:hAnsi="Times New Roman" w:cs="Times New Roman"/>
          <w:sz w:val="28"/>
          <w:szCs w:val="28"/>
        </w:rPr>
        <w:t>ийский народ, все человечество.</w:t>
      </w:r>
    </w:p>
    <w:p w:rsidR="000613C1" w:rsidRPr="000613C1" w:rsidRDefault="000613C1" w:rsidP="000613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13C1">
        <w:rPr>
          <w:rFonts w:ascii="Times New Roman" w:hAnsi="Times New Roman" w:cs="Times New Roman"/>
          <w:sz w:val="28"/>
          <w:szCs w:val="28"/>
        </w:rPr>
        <w:t>Всеобщий праздник складывается из ряда конкретных праздничных действий отдельных социальных групп: рабочих, интеллигенции, молодежи, этнографических и территориальных общностей, различных коллективов, движимых единым порывом.</w:t>
      </w:r>
    </w:p>
    <w:p w:rsidR="000613C1" w:rsidRPr="000613C1" w:rsidRDefault="000613C1" w:rsidP="000613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13C1" w:rsidRPr="000613C1" w:rsidRDefault="000613C1" w:rsidP="000613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13C1">
        <w:rPr>
          <w:rFonts w:ascii="Times New Roman" w:hAnsi="Times New Roman" w:cs="Times New Roman"/>
          <w:sz w:val="28"/>
          <w:szCs w:val="28"/>
        </w:rPr>
        <w:t xml:space="preserve">Вторая группа - </w:t>
      </w:r>
      <w:r w:rsidRPr="00D43AF8">
        <w:rPr>
          <w:rFonts w:ascii="Times New Roman" w:hAnsi="Times New Roman" w:cs="Times New Roman"/>
          <w:sz w:val="28"/>
          <w:szCs w:val="28"/>
          <w:u w:val="single"/>
        </w:rPr>
        <w:t>локальные праздники</w:t>
      </w:r>
      <w:r w:rsidRPr="000613C1">
        <w:rPr>
          <w:rFonts w:ascii="Times New Roman" w:hAnsi="Times New Roman" w:cs="Times New Roman"/>
          <w:sz w:val="28"/>
          <w:szCs w:val="28"/>
        </w:rPr>
        <w:t>, вызываемые событием, имеющим значение для опр</w:t>
      </w:r>
      <w:r w:rsidR="00D43AF8">
        <w:rPr>
          <w:rFonts w:ascii="Times New Roman" w:hAnsi="Times New Roman" w:cs="Times New Roman"/>
          <w:sz w:val="28"/>
          <w:szCs w:val="28"/>
        </w:rPr>
        <w:t>еделенной празднующей общности.</w:t>
      </w:r>
    </w:p>
    <w:p w:rsidR="000613C1" w:rsidRPr="000613C1" w:rsidRDefault="000613C1" w:rsidP="000613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13C1">
        <w:rPr>
          <w:rFonts w:ascii="Times New Roman" w:hAnsi="Times New Roman" w:cs="Times New Roman"/>
          <w:sz w:val="28"/>
          <w:szCs w:val="28"/>
        </w:rPr>
        <w:t>Это самый подвижный, многообразный слой праздников. Сюда относятся и праздники по профессиям, и праздники отдельных возрастных групп, и праздничные даты отдельных российских городов и сел, трудовых коллективов, учебных заведений, и многие другие - в каждом конкретном случае масштаб события определяет масштаб празднуемой общности.</w:t>
      </w:r>
    </w:p>
    <w:p w:rsidR="000613C1" w:rsidRPr="000613C1" w:rsidRDefault="000613C1" w:rsidP="000613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13C1" w:rsidRPr="000613C1" w:rsidRDefault="000613C1" w:rsidP="000613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13C1">
        <w:rPr>
          <w:rFonts w:ascii="Times New Roman" w:hAnsi="Times New Roman" w:cs="Times New Roman"/>
          <w:sz w:val="28"/>
          <w:szCs w:val="28"/>
        </w:rPr>
        <w:t xml:space="preserve">К третьей группе праздников относятся: </w:t>
      </w:r>
      <w:r w:rsidRPr="00D43AF8">
        <w:rPr>
          <w:rFonts w:ascii="Times New Roman" w:hAnsi="Times New Roman" w:cs="Times New Roman"/>
          <w:sz w:val="28"/>
          <w:szCs w:val="28"/>
          <w:u w:val="single"/>
        </w:rPr>
        <w:t>личностные</w:t>
      </w:r>
      <w:r w:rsidRPr="000613C1">
        <w:rPr>
          <w:rFonts w:ascii="Times New Roman" w:hAnsi="Times New Roman" w:cs="Times New Roman"/>
          <w:sz w:val="28"/>
          <w:szCs w:val="28"/>
        </w:rPr>
        <w:t>, вызываемые событием, имеющим значение для отдельной</w:t>
      </w:r>
      <w:r w:rsidR="00D43AF8">
        <w:rPr>
          <w:rFonts w:ascii="Times New Roman" w:hAnsi="Times New Roman" w:cs="Times New Roman"/>
          <w:sz w:val="28"/>
          <w:szCs w:val="28"/>
        </w:rPr>
        <w:t xml:space="preserve"> личности, семьи, группы людей.</w:t>
      </w:r>
    </w:p>
    <w:p w:rsidR="000613C1" w:rsidRPr="000613C1" w:rsidRDefault="000613C1" w:rsidP="000613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13C1">
        <w:rPr>
          <w:rFonts w:ascii="Times New Roman" w:hAnsi="Times New Roman" w:cs="Times New Roman"/>
          <w:sz w:val="28"/>
          <w:szCs w:val="28"/>
        </w:rPr>
        <w:t>Личностный праздник очень часто выступает в форме обряда, требующего обязательной персонификации.</w:t>
      </w:r>
    </w:p>
    <w:p w:rsidR="000613C1" w:rsidRPr="000613C1" w:rsidRDefault="000613C1" w:rsidP="000613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44CC" w:rsidRPr="000613C1" w:rsidRDefault="009E44CC" w:rsidP="000613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E44CC" w:rsidRPr="000613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3C1"/>
    <w:rsid w:val="000613C1"/>
    <w:rsid w:val="009E44CC"/>
    <w:rsid w:val="00D43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Викторовна</dc:creator>
  <cp:lastModifiedBy>Ирина Викторовна</cp:lastModifiedBy>
  <cp:revision>2</cp:revision>
  <dcterms:created xsi:type="dcterms:W3CDTF">2013-05-12T18:08:00Z</dcterms:created>
  <dcterms:modified xsi:type="dcterms:W3CDTF">2013-05-12T18:24:00Z</dcterms:modified>
</cp:coreProperties>
</file>